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764" w:type="dxa"/>
        <w:tblInd w:w="704" w:type="dxa"/>
        <w:tblLook w:val="04A0" w:firstRow="1" w:lastRow="0" w:firstColumn="1" w:lastColumn="0" w:noHBand="0" w:noVBand="1"/>
      </w:tblPr>
      <w:tblGrid>
        <w:gridCol w:w="2977"/>
        <w:gridCol w:w="5787"/>
      </w:tblGrid>
      <w:tr w:rsidR="003B37A9" w14:paraId="0B7EB285" w14:textId="77777777" w:rsidTr="00BF563A">
        <w:tc>
          <w:tcPr>
            <w:tcW w:w="2977" w:type="dxa"/>
          </w:tcPr>
          <w:p w14:paraId="54E55027" w14:textId="356EC0C4" w:rsidR="003B37A9" w:rsidRDefault="00BF563A" w:rsidP="00D52CB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4380EE00" wp14:editId="138421E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60325</wp:posOffset>
                  </wp:positionV>
                  <wp:extent cx="1716250" cy="901065"/>
                  <wp:effectExtent l="0" t="0" r="0" b="0"/>
                  <wp:wrapNone/>
                  <wp:docPr id="2" name="Image 0" descr="01 logo AC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 logo AC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25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5787" w:type="dxa"/>
          </w:tcPr>
          <w:p w14:paraId="7C40D676" w14:textId="77777777" w:rsidR="003B37A9" w:rsidRDefault="003B37A9" w:rsidP="00D52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E705517" w14:textId="77777777" w:rsidR="003B37A9" w:rsidRPr="00F442B3" w:rsidRDefault="003B37A9" w:rsidP="00D52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F442B3">
              <w:rPr>
                <w:rFonts w:ascii="Comic Sans MS" w:hAnsi="Comic Sans MS"/>
                <w:sz w:val="24"/>
                <w:szCs w:val="24"/>
              </w:rPr>
              <w:t>OM</w:t>
            </w:r>
            <w:r>
              <w:rPr>
                <w:rFonts w:ascii="Comic Sans MS" w:hAnsi="Comic Sans MS"/>
                <w:sz w:val="24"/>
                <w:szCs w:val="24"/>
              </w:rPr>
              <w:t>PTE RENDU de l'</w:t>
            </w:r>
            <w:r w:rsidRPr="00F442B3">
              <w:rPr>
                <w:rFonts w:ascii="Comic Sans MS" w:hAnsi="Comic Sans MS"/>
                <w:sz w:val="24"/>
                <w:szCs w:val="24"/>
              </w:rPr>
              <w:t>ASSEMBLEE GENERALE</w:t>
            </w:r>
          </w:p>
          <w:p w14:paraId="167D46AC" w14:textId="77777777" w:rsidR="003B37A9" w:rsidRPr="00F442B3" w:rsidRDefault="003B37A9" w:rsidP="00D52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442B3">
              <w:rPr>
                <w:rFonts w:ascii="Comic Sans MS" w:hAnsi="Comic Sans MS"/>
                <w:sz w:val="24"/>
                <w:szCs w:val="24"/>
              </w:rPr>
              <w:t xml:space="preserve">du </w:t>
            </w:r>
            <w:r>
              <w:rPr>
                <w:rFonts w:ascii="Comic Sans MS" w:hAnsi="Comic Sans MS"/>
                <w:sz w:val="24"/>
                <w:szCs w:val="24"/>
              </w:rPr>
              <w:t>17</w:t>
            </w:r>
            <w:r w:rsidRPr="00F442B3">
              <w:rPr>
                <w:rFonts w:ascii="Comic Sans MS" w:hAnsi="Comic Sans MS"/>
                <w:sz w:val="24"/>
                <w:szCs w:val="24"/>
              </w:rPr>
              <w:t xml:space="preserve"> décembre 20</w:t>
            </w:r>
            <w:r>
              <w:rPr>
                <w:rFonts w:ascii="Comic Sans MS" w:hAnsi="Comic Sans MS"/>
                <w:sz w:val="24"/>
                <w:szCs w:val="24"/>
              </w:rPr>
              <w:t>21</w:t>
            </w:r>
          </w:p>
          <w:p w14:paraId="5F0CFCDD" w14:textId="77777777" w:rsidR="003B37A9" w:rsidRDefault="003B37A9" w:rsidP="00D52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04D95F6" w14:textId="77777777" w:rsidR="003B37A9" w:rsidRDefault="003B37A9" w:rsidP="00D52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sous la présidence de Laurent REGNIER</w:t>
            </w:r>
          </w:p>
        </w:tc>
      </w:tr>
    </w:tbl>
    <w:p w14:paraId="1A72E7E6" w14:textId="4A7884ED" w:rsidR="00323C41" w:rsidRDefault="00323C41" w:rsidP="00323C4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F7EA253" w14:textId="77777777" w:rsidR="00323C41" w:rsidRDefault="00323C41" w:rsidP="00323C41">
      <w:pPr>
        <w:rPr>
          <w:rFonts w:ascii="Arial" w:hAnsi="Arial" w:cs="Arial"/>
          <w:sz w:val="24"/>
          <w:szCs w:val="24"/>
        </w:rPr>
      </w:pPr>
      <w:r w:rsidRPr="00323C41">
        <w:rPr>
          <w:rFonts w:ascii="Arial" w:hAnsi="Arial" w:cs="Arial"/>
          <w:b/>
          <w:bCs/>
          <w:sz w:val="24"/>
          <w:szCs w:val="24"/>
          <w:u w:val="single"/>
        </w:rPr>
        <w:t>Personnes présentes</w:t>
      </w:r>
      <w:r>
        <w:rPr>
          <w:rFonts w:ascii="Arial" w:hAnsi="Arial" w:cs="Arial"/>
          <w:sz w:val="24"/>
          <w:szCs w:val="24"/>
        </w:rPr>
        <w:t xml:space="preserve"> : </w:t>
      </w:r>
    </w:p>
    <w:p w14:paraId="7054800C" w14:textId="43B94F2B" w:rsidR="00323C41" w:rsidRDefault="00323C41" w:rsidP="00323C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Eric BIRRE, Jean François CHOUGNY, Christian VIVIEN, Nathalie THEVENET, Nicolas SIMON, Nathan HUBERT, Mickael BAILLY, David GILLON, Bruno SUFFICE, Lorine BERTHAULT, Katia BERTHAULT, Patrick BERTHAULT, Roger GOMES, Brigitte REGN</w:t>
      </w:r>
      <w:r w:rsidR="008B131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ER, Stéphane GARNIER, Laurent REGN</w:t>
      </w:r>
      <w:r w:rsidR="008B131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ER, Loïc FROGER.</w:t>
      </w:r>
    </w:p>
    <w:p w14:paraId="17D0D748" w14:textId="0007E28B" w:rsidR="00323C41" w:rsidRDefault="00323C41" w:rsidP="00323C41">
      <w:pPr>
        <w:rPr>
          <w:rFonts w:ascii="Arial" w:hAnsi="Arial" w:cs="Arial"/>
          <w:sz w:val="24"/>
          <w:szCs w:val="24"/>
        </w:rPr>
      </w:pPr>
      <w:r w:rsidRPr="00323C41">
        <w:rPr>
          <w:rFonts w:ascii="Arial" w:hAnsi="Arial" w:cs="Arial"/>
          <w:b/>
          <w:bCs/>
          <w:sz w:val="24"/>
          <w:szCs w:val="24"/>
          <w:u w:val="single"/>
        </w:rPr>
        <w:t>Absents excusés</w:t>
      </w:r>
      <w:r>
        <w:rPr>
          <w:rFonts w:ascii="Arial" w:hAnsi="Arial" w:cs="Arial"/>
          <w:sz w:val="24"/>
          <w:szCs w:val="24"/>
        </w:rPr>
        <w:t> :</w:t>
      </w:r>
    </w:p>
    <w:p w14:paraId="498AA844" w14:textId="34C38082" w:rsidR="00323C41" w:rsidRDefault="00323C41" w:rsidP="00323C41">
      <w:pPr>
        <w:rPr>
          <w:rFonts w:ascii="Arial" w:hAnsi="Arial" w:cs="Arial"/>
          <w:sz w:val="24"/>
          <w:szCs w:val="24"/>
        </w:rPr>
      </w:pPr>
      <w:r w:rsidRPr="00323C41">
        <w:rPr>
          <w:rFonts w:ascii="Arial" w:hAnsi="Arial" w:cs="Arial"/>
          <w:sz w:val="24"/>
          <w:szCs w:val="24"/>
        </w:rPr>
        <w:t>Victor DOS SANTOS, Gré</w:t>
      </w:r>
      <w:r w:rsidR="00BF563A">
        <w:rPr>
          <w:rFonts w:ascii="Arial" w:hAnsi="Arial" w:cs="Arial"/>
          <w:sz w:val="24"/>
          <w:szCs w:val="24"/>
        </w:rPr>
        <w:t>gory HALLOUIN, Monique CHAGOT (</w:t>
      </w:r>
      <w:r w:rsidRPr="00323C41">
        <w:rPr>
          <w:rFonts w:ascii="Arial" w:hAnsi="Arial" w:cs="Arial"/>
          <w:sz w:val="24"/>
          <w:szCs w:val="24"/>
        </w:rPr>
        <w:t>procuration à</w:t>
      </w:r>
      <w:r>
        <w:rPr>
          <w:rFonts w:ascii="Arial" w:hAnsi="Arial" w:cs="Arial"/>
          <w:sz w:val="24"/>
          <w:szCs w:val="24"/>
        </w:rPr>
        <w:t xml:space="preserve"> Stéphan</w:t>
      </w:r>
      <w:r w:rsidR="00BF563A">
        <w:rPr>
          <w:rFonts w:ascii="Arial" w:hAnsi="Arial" w:cs="Arial"/>
          <w:sz w:val="24"/>
          <w:szCs w:val="24"/>
        </w:rPr>
        <w:t>e GARNIER), Gwendoline BAILLY (</w:t>
      </w:r>
      <w:r>
        <w:rPr>
          <w:rFonts w:ascii="Arial" w:hAnsi="Arial" w:cs="Arial"/>
          <w:sz w:val="24"/>
          <w:szCs w:val="24"/>
        </w:rPr>
        <w:t>procuration à Mickael BAILLY)</w:t>
      </w:r>
    </w:p>
    <w:p w14:paraId="0E8D9E40" w14:textId="69FCA915" w:rsidR="00323C41" w:rsidRDefault="00323C41" w:rsidP="00323C41">
      <w:pPr>
        <w:rPr>
          <w:rFonts w:ascii="Arial" w:hAnsi="Arial" w:cs="Arial"/>
          <w:sz w:val="24"/>
          <w:szCs w:val="24"/>
        </w:rPr>
      </w:pPr>
    </w:p>
    <w:p w14:paraId="1CEF79F0" w14:textId="6759AFD0" w:rsidR="00323C41" w:rsidRDefault="0004458B" w:rsidP="00323C41">
      <w:pPr>
        <w:rPr>
          <w:rFonts w:ascii="Arial" w:hAnsi="Arial" w:cs="Arial"/>
          <w:sz w:val="24"/>
          <w:szCs w:val="24"/>
        </w:rPr>
      </w:pPr>
      <w:r w:rsidRPr="0004458B">
        <w:rPr>
          <w:rFonts w:ascii="Arial" w:hAnsi="Arial" w:cs="Arial"/>
          <w:b/>
          <w:bCs/>
          <w:sz w:val="28"/>
          <w:szCs w:val="28"/>
          <w:u w:val="single"/>
        </w:rPr>
        <w:t>Le mot du président</w:t>
      </w:r>
      <w:r>
        <w:rPr>
          <w:rFonts w:ascii="Arial" w:hAnsi="Arial" w:cs="Arial"/>
          <w:sz w:val="24"/>
          <w:szCs w:val="24"/>
        </w:rPr>
        <w:t> :</w:t>
      </w:r>
    </w:p>
    <w:p w14:paraId="76BAB3AC" w14:textId="4F1A7DC6" w:rsidR="0004458B" w:rsidRDefault="0004458B" w:rsidP="0004458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président, Laurent REGN</w:t>
      </w:r>
      <w:r w:rsidR="008B131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ER, rappelle qu’après c</w:t>
      </w:r>
      <w:r w:rsidR="00BF563A">
        <w:rPr>
          <w:rFonts w:ascii="Arial" w:hAnsi="Arial" w:cs="Arial"/>
          <w:sz w:val="24"/>
          <w:szCs w:val="24"/>
        </w:rPr>
        <w:t>es 2</w:t>
      </w:r>
      <w:r>
        <w:rPr>
          <w:rFonts w:ascii="Arial" w:hAnsi="Arial" w:cs="Arial"/>
          <w:sz w:val="24"/>
          <w:szCs w:val="24"/>
        </w:rPr>
        <w:t xml:space="preserve"> année</w:t>
      </w:r>
      <w:r w:rsidR="00BF563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très perturbée</w:t>
      </w:r>
      <w:r w:rsidR="00BF563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o</w:t>
      </w:r>
      <w:r w:rsidR="00BF563A">
        <w:rPr>
          <w:rFonts w:ascii="Arial" w:hAnsi="Arial" w:cs="Arial"/>
          <w:sz w:val="24"/>
          <w:szCs w:val="24"/>
        </w:rPr>
        <w:t>ù</w:t>
      </w:r>
      <w:r>
        <w:rPr>
          <w:rFonts w:ascii="Arial" w:hAnsi="Arial" w:cs="Arial"/>
          <w:sz w:val="24"/>
          <w:szCs w:val="24"/>
        </w:rPr>
        <w:t xml:space="preserve"> l’on est passé de 62 licenciés à 30</w:t>
      </w:r>
      <w:r w:rsidR="00BF563A">
        <w:rPr>
          <w:rFonts w:ascii="Arial" w:hAnsi="Arial" w:cs="Arial"/>
          <w:sz w:val="24"/>
          <w:szCs w:val="24"/>
        </w:rPr>
        <w:t xml:space="preserve"> la saison dernière</w:t>
      </w:r>
      <w:r>
        <w:rPr>
          <w:rFonts w:ascii="Arial" w:hAnsi="Arial" w:cs="Arial"/>
          <w:sz w:val="24"/>
          <w:szCs w:val="24"/>
        </w:rPr>
        <w:t>, le club n’a pas eu beaucoup d’activité, excepté le forum des associations et le vide grenier du club de p</w:t>
      </w:r>
      <w:r w:rsidR="00BF563A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che ou nous avons proposé une animation d’initiation au tir à l’arc. </w:t>
      </w:r>
    </w:p>
    <w:p w14:paraId="5981F94C" w14:textId="494CABD0" w:rsidR="0004458B" w:rsidRDefault="0004458B" w:rsidP="0004458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Heureusement, cette année les inscriptions sont reparties à la hausse avec 52 inscrits. Le président rappelle que durant cette année, nous aurons besoin de la pleine mobilisation des bénévol</w:t>
      </w:r>
      <w:r w:rsidR="00912ED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 w:rsidR="00912EDF">
        <w:rPr>
          <w:rFonts w:ascii="Arial" w:hAnsi="Arial" w:cs="Arial"/>
          <w:sz w:val="24"/>
          <w:szCs w:val="24"/>
        </w:rPr>
        <w:t xml:space="preserve"> pour l’organisation des différentes manifestations à venir.</w:t>
      </w:r>
    </w:p>
    <w:p w14:paraId="2A08FCA6" w14:textId="1D681844" w:rsidR="0004458B" w:rsidRDefault="0004458B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rapport moral est voté et accepté à l’unanimité.</w:t>
      </w:r>
    </w:p>
    <w:p w14:paraId="3D77AA0B" w14:textId="32C32A75" w:rsidR="00912EDF" w:rsidRDefault="00912EDF" w:rsidP="0004458B">
      <w:pPr>
        <w:rPr>
          <w:rFonts w:ascii="Arial" w:hAnsi="Arial" w:cs="Arial"/>
          <w:sz w:val="24"/>
          <w:szCs w:val="24"/>
        </w:rPr>
      </w:pPr>
    </w:p>
    <w:p w14:paraId="0440A8C5" w14:textId="5D2BF07E" w:rsidR="00912EDF" w:rsidRDefault="00912EDF" w:rsidP="0004458B">
      <w:pPr>
        <w:rPr>
          <w:rFonts w:ascii="Arial" w:hAnsi="Arial" w:cs="Arial"/>
          <w:sz w:val="24"/>
          <w:szCs w:val="24"/>
        </w:rPr>
      </w:pPr>
      <w:r w:rsidRPr="00912EDF">
        <w:rPr>
          <w:rFonts w:ascii="Arial" w:hAnsi="Arial" w:cs="Arial"/>
          <w:b/>
          <w:bCs/>
          <w:sz w:val="28"/>
          <w:szCs w:val="28"/>
          <w:u w:val="single"/>
        </w:rPr>
        <w:t>Bilan financier</w:t>
      </w:r>
      <w:r>
        <w:rPr>
          <w:rFonts w:ascii="Arial" w:hAnsi="Arial" w:cs="Arial"/>
          <w:sz w:val="24"/>
          <w:szCs w:val="24"/>
        </w:rPr>
        <w:t> :</w:t>
      </w:r>
    </w:p>
    <w:p w14:paraId="79B5ED8F" w14:textId="6BAE58D0" w:rsidR="00912EDF" w:rsidRDefault="00912EDF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Le trésorier, Loïc FROGER, présente son bilan financier.</w:t>
      </w:r>
    </w:p>
    <w:p w14:paraId="1A9216E1" w14:textId="49A3593B" w:rsidR="00912EDF" w:rsidRDefault="00912EDF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541E1">
        <w:rPr>
          <w:rFonts w:ascii="Arial" w:hAnsi="Arial" w:cs="Arial"/>
          <w:sz w:val="24"/>
          <w:szCs w:val="24"/>
        </w:rPr>
        <w:t>L’année</w:t>
      </w:r>
      <w:r>
        <w:rPr>
          <w:rFonts w:ascii="Arial" w:hAnsi="Arial" w:cs="Arial"/>
          <w:sz w:val="24"/>
          <w:szCs w:val="24"/>
        </w:rPr>
        <w:t xml:space="preserve"> 2020-2021 ayant été pauvre en compétition, et n’ayant pas eu de dépense importante, le bilan s’équilibre à hauteur de 7694 Euros de charges et 7694 </w:t>
      </w:r>
      <w:r w:rsidR="00BF563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uros de produits. Le bilan présente un bénéfice d’environ 3000 Euros réinvestis sur l’exercice 2021-2022.</w:t>
      </w:r>
    </w:p>
    <w:p w14:paraId="7028FC59" w14:textId="28408FF6" w:rsidR="00912EDF" w:rsidRDefault="00912EDF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Le bilan prévisionnel de 2021-2022 s’axe essentiellement sur l’aménagement du nouveau pas de tir et de son aménagement. Ainsi que sur les 3 concours organisé cette année. Pour pallier à cette année blanche, il a été décidé de ne </w:t>
      </w:r>
      <w:r w:rsidR="00BF563A">
        <w:rPr>
          <w:rFonts w:ascii="Arial" w:hAnsi="Arial" w:cs="Arial"/>
          <w:sz w:val="24"/>
          <w:szCs w:val="24"/>
        </w:rPr>
        <w:t xml:space="preserve">pas </w:t>
      </w:r>
      <w:r>
        <w:rPr>
          <w:rFonts w:ascii="Arial" w:hAnsi="Arial" w:cs="Arial"/>
          <w:sz w:val="24"/>
          <w:szCs w:val="24"/>
        </w:rPr>
        <w:t>faire payer au licenciés de l’année derni</w:t>
      </w:r>
      <w:r w:rsidR="00BF563A">
        <w:rPr>
          <w:rFonts w:ascii="Arial" w:hAnsi="Arial" w:cs="Arial"/>
          <w:sz w:val="24"/>
          <w:szCs w:val="24"/>
        </w:rPr>
        <w:t>ère</w:t>
      </w:r>
      <w:r w:rsidR="00720DC9">
        <w:rPr>
          <w:rFonts w:ascii="Arial" w:hAnsi="Arial" w:cs="Arial"/>
          <w:sz w:val="24"/>
          <w:szCs w:val="24"/>
        </w:rPr>
        <w:t xml:space="preserve"> </w:t>
      </w:r>
      <w:r w:rsidR="00387819">
        <w:rPr>
          <w:rFonts w:ascii="Arial" w:hAnsi="Arial" w:cs="Arial"/>
          <w:sz w:val="24"/>
          <w:szCs w:val="24"/>
        </w:rPr>
        <w:t xml:space="preserve">la part club </w:t>
      </w:r>
      <w:r w:rsidR="00BF563A">
        <w:rPr>
          <w:rFonts w:ascii="Arial" w:hAnsi="Arial" w:cs="Arial"/>
          <w:sz w:val="24"/>
          <w:szCs w:val="24"/>
        </w:rPr>
        <w:t>et de l’amortir (</w:t>
      </w:r>
      <w:r w:rsidR="00720DC9">
        <w:rPr>
          <w:rFonts w:ascii="Arial" w:hAnsi="Arial" w:cs="Arial"/>
          <w:sz w:val="24"/>
          <w:szCs w:val="24"/>
        </w:rPr>
        <w:t xml:space="preserve">environ 1000 Euros). </w:t>
      </w:r>
      <w:r w:rsidR="006B1CE5">
        <w:rPr>
          <w:rFonts w:ascii="Arial" w:hAnsi="Arial" w:cs="Arial"/>
          <w:sz w:val="24"/>
          <w:szCs w:val="24"/>
        </w:rPr>
        <w:t xml:space="preserve">Il a </w:t>
      </w:r>
      <w:r w:rsidR="00B077E4">
        <w:rPr>
          <w:rFonts w:ascii="Arial" w:hAnsi="Arial" w:cs="Arial"/>
          <w:sz w:val="24"/>
          <w:szCs w:val="24"/>
        </w:rPr>
        <w:t>été</w:t>
      </w:r>
      <w:r w:rsidR="00387819">
        <w:rPr>
          <w:rFonts w:ascii="Arial" w:hAnsi="Arial" w:cs="Arial"/>
          <w:sz w:val="24"/>
          <w:szCs w:val="24"/>
        </w:rPr>
        <w:t xml:space="preserve"> décidé pour l’année 2022-2023 </w:t>
      </w:r>
      <w:r w:rsidR="00B077E4">
        <w:rPr>
          <w:rFonts w:ascii="Arial" w:hAnsi="Arial" w:cs="Arial"/>
          <w:sz w:val="24"/>
          <w:szCs w:val="24"/>
        </w:rPr>
        <w:t>de ne pas augmenter la part club</w:t>
      </w:r>
      <w:r w:rsidR="00185F35">
        <w:rPr>
          <w:rFonts w:ascii="Arial" w:hAnsi="Arial" w:cs="Arial"/>
          <w:sz w:val="24"/>
          <w:szCs w:val="24"/>
        </w:rPr>
        <w:t xml:space="preserve"> de la licence et de la laisser à 5</w:t>
      </w:r>
      <w:r w:rsidR="00BF563A">
        <w:rPr>
          <w:rFonts w:ascii="Arial" w:hAnsi="Arial" w:cs="Arial"/>
          <w:sz w:val="24"/>
          <w:szCs w:val="24"/>
        </w:rPr>
        <w:t>3</w:t>
      </w:r>
      <w:r w:rsidR="00185F35">
        <w:rPr>
          <w:rFonts w:ascii="Arial" w:hAnsi="Arial" w:cs="Arial"/>
          <w:sz w:val="24"/>
          <w:szCs w:val="24"/>
        </w:rPr>
        <w:t xml:space="preserve"> Euros. </w:t>
      </w:r>
      <w:r w:rsidR="00720DC9">
        <w:rPr>
          <w:rFonts w:ascii="Arial" w:hAnsi="Arial" w:cs="Arial"/>
          <w:sz w:val="24"/>
          <w:szCs w:val="24"/>
        </w:rPr>
        <w:t>Il est prévu d’investir environ 15000 Euros pour l’achats de cibles et autres matériels</w:t>
      </w:r>
      <w:r w:rsidR="001D2638">
        <w:rPr>
          <w:rFonts w:ascii="Arial" w:hAnsi="Arial" w:cs="Arial"/>
          <w:sz w:val="24"/>
          <w:szCs w:val="24"/>
        </w:rPr>
        <w:t>, dont une part issue de subvention</w:t>
      </w:r>
      <w:r w:rsidR="00BA0672">
        <w:rPr>
          <w:rFonts w:ascii="Arial" w:hAnsi="Arial" w:cs="Arial"/>
          <w:sz w:val="24"/>
          <w:szCs w:val="24"/>
        </w:rPr>
        <w:t>s.</w:t>
      </w:r>
    </w:p>
    <w:p w14:paraId="01EB8302" w14:textId="693DC7E7" w:rsidR="00720DC9" w:rsidRDefault="00720DC9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Le concours Salle par manque de participants, du a une reprise générale fébrile, n’a pu rapporter que la moitié du CA habituel sur un tel évènement. </w:t>
      </w:r>
    </w:p>
    <w:p w14:paraId="022AD711" w14:textId="5165C863" w:rsidR="00720DC9" w:rsidRDefault="00720DC9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charges provisionnelles </w:t>
      </w:r>
      <w:r w:rsidR="00A17643">
        <w:rPr>
          <w:rFonts w:ascii="Arial" w:hAnsi="Arial" w:cs="Arial"/>
          <w:sz w:val="24"/>
          <w:szCs w:val="24"/>
        </w:rPr>
        <w:t xml:space="preserve">de 2022 </w:t>
      </w:r>
      <w:r>
        <w:rPr>
          <w:rFonts w:ascii="Arial" w:hAnsi="Arial" w:cs="Arial"/>
          <w:sz w:val="24"/>
          <w:szCs w:val="24"/>
        </w:rPr>
        <w:t>s’élèvent à 28485 Euros, mis à l’équilibre par un produit de la même somme.</w:t>
      </w:r>
    </w:p>
    <w:p w14:paraId="48C55495" w14:textId="7DCF5F18" w:rsidR="005D66E6" w:rsidRDefault="005D66E6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Le </w:t>
      </w:r>
      <w:r w:rsidR="00244FFF">
        <w:rPr>
          <w:rFonts w:ascii="Arial" w:hAnsi="Arial" w:cs="Arial"/>
          <w:sz w:val="24"/>
          <w:szCs w:val="24"/>
        </w:rPr>
        <w:t xml:space="preserve">Bilan Financier est voté et accepté </w:t>
      </w:r>
      <w:r w:rsidR="00BF563A">
        <w:rPr>
          <w:rFonts w:ascii="Arial" w:hAnsi="Arial" w:cs="Arial"/>
          <w:sz w:val="24"/>
          <w:szCs w:val="24"/>
        </w:rPr>
        <w:t>à</w:t>
      </w:r>
      <w:r w:rsidR="00244FFF">
        <w:rPr>
          <w:rFonts w:ascii="Arial" w:hAnsi="Arial" w:cs="Arial"/>
          <w:sz w:val="24"/>
          <w:szCs w:val="24"/>
        </w:rPr>
        <w:t xml:space="preserve"> l’unanimité.</w:t>
      </w:r>
    </w:p>
    <w:p w14:paraId="3A512D10" w14:textId="573A9474" w:rsidR="00244FFF" w:rsidRDefault="00244FFF" w:rsidP="0004458B">
      <w:pPr>
        <w:rPr>
          <w:rFonts w:ascii="Arial" w:hAnsi="Arial" w:cs="Arial"/>
          <w:sz w:val="24"/>
          <w:szCs w:val="24"/>
        </w:rPr>
      </w:pPr>
    </w:p>
    <w:p w14:paraId="7D5E1794" w14:textId="27561A4B" w:rsidR="00244FFF" w:rsidRDefault="00AC5E83" w:rsidP="0004458B">
      <w:pPr>
        <w:rPr>
          <w:rFonts w:ascii="Arial" w:hAnsi="Arial" w:cs="Arial"/>
          <w:sz w:val="24"/>
          <w:szCs w:val="24"/>
        </w:rPr>
      </w:pPr>
      <w:r w:rsidRPr="00AC5E83">
        <w:rPr>
          <w:rFonts w:ascii="Arial" w:hAnsi="Arial" w:cs="Arial"/>
          <w:b/>
          <w:bCs/>
          <w:sz w:val="28"/>
          <w:szCs w:val="28"/>
          <w:u w:val="single"/>
        </w:rPr>
        <w:t>Bilan sportif et prochaines manifestations</w:t>
      </w:r>
      <w:r>
        <w:rPr>
          <w:rFonts w:ascii="Arial" w:hAnsi="Arial" w:cs="Arial"/>
          <w:sz w:val="24"/>
          <w:szCs w:val="24"/>
        </w:rPr>
        <w:t> :</w:t>
      </w:r>
    </w:p>
    <w:p w14:paraId="2D3B7D06" w14:textId="5E38177C" w:rsidR="00AC5E83" w:rsidRDefault="00AC5E83" w:rsidP="0004458B">
      <w:pPr>
        <w:rPr>
          <w:rFonts w:ascii="Arial" w:hAnsi="Arial" w:cs="Arial"/>
          <w:sz w:val="24"/>
          <w:szCs w:val="24"/>
        </w:rPr>
      </w:pPr>
    </w:p>
    <w:p w14:paraId="28E9D4C1" w14:textId="2F0FB458" w:rsidR="00AC5E83" w:rsidRDefault="00AC5E83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Toujours, à cause du Covid, </w:t>
      </w:r>
      <w:r w:rsidR="00C02FF7">
        <w:rPr>
          <w:rFonts w:ascii="Arial" w:hAnsi="Arial" w:cs="Arial"/>
          <w:sz w:val="24"/>
          <w:szCs w:val="24"/>
        </w:rPr>
        <w:t>l’année sportive a été maigre</w:t>
      </w:r>
      <w:r w:rsidR="00C977D3">
        <w:rPr>
          <w:rFonts w:ascii="Arial" w:hAnsi="Arial" w:cs="Arial"/>
          <w:sz w:val="24"/>
          <w:szCs w:val="24"/>
        </w:rPr>
        <w:t xml:space="preserve">. Néanmoins, elle s’est soldée, cet été, par </w:t>
      </w:r>
      <w:r w:rsidR="00031463">
        <w:rPr>
          <w:rFonts w:ascii="Arial" w:hAnsi="Arial" w:cs="Arial"/>
          <w:sz w:val="24"/>
          <w:szCs w:val="24"/>
        </w:rPr>
        <w:t xml:space="preserve">les championnats de France Campagne, ou Mélissa </w:t>
      </w:r>
      <w:r w:rsidR="00806BA2">
        <w:rPr>
          <w:rFonts w:ascii="Arial" w:hAnsi="Arial" w:cs="Arial"/>
          <w:sz w:val="24"/>
          <w:szCs w:val="24"/>
        </w:rPr>
        <w:t>C</w:t>
      </w:r>
      <w:r w:rsidR="00031463">
        <w:rPr>
          <w:rFonts w:ascii="Arial" w:hAnsi="Arial" w:cs="Arial"/>
          <w:sz w:val="24"/>
          <w:szCs w:val="24"/>
        </w:rPr>
        <w:t>hauveau</w:t>
      </w:r>
      <w:r w:rsidR="00806BA2">
        <w:rPr>
          <w:rFonts w:ascii="Arial" w:hAnsi="Arial" w:cs="Arial"/>
          <w:sz w:val="24"/>
          <w:szCs w:val="24"/>
        </w:rPr>
        <w:t xml:space="preserve"> a fini 2</w:t>
      </w:r>
      <w:r w:rsidR="00806BA2" w:rsidRPr="00806BA2">
        <w:rPr>
          <w:rFonts w:ascii="Arial" w:hAnsi="Arial" w:cs="Arial"/>
          <w:sz w:val="24"/>
          <w:szCs w:val="24"/>
          <w:vertAlign w:val="superscript"/>
        </w:rPr>
        <w:t>ème</w:t>
      </w:r>
      <w:r w:rsidR="00806BA2">
        <w:rPr>
          <w:rFonts w:ascii="Arial" w:hAnsi="Arial" w:cs="Arial"/>
          <w:sz w:val="24"/>
          <w:szCs w:val="24"/>
        </w:rPr>
        <w:t xml:space="preserve"> en catégorie Benjamin</w:t>
      </w:r>
      <w:r w:rsidR="00BF563A">
        <w:rPr>
          <w:rFonts w:ascii="Arial" w:hAnsi="Arial" w:cs="Arial"/>
          <w:sz w:val="24"/>
          <w:szCs w:val="24"/>
        </w:rPr>
        <w:t>e</w:t>
      </w:r>
      <w:r w:rsidR="00806BA2">
        <w:rPr>
          <w:rFonts w:ascii="Arial" w:hAnsi="Arial" w:cs="Arial"/>
          <w:sz w:val="24"/>
          <w:szCs w:val="24"/>
        </w:rPr>
        <w:t xml:space="preserve"> Classique, Moni</w:t>
      </w:r>
      <w:r w:rsidR="00E63FEA">
        <w:rPr>
          <w:rFonts w:ascii="Arial" w:hAnsi="Arial" w:cs="Arial"/>
          <w:sz w:val="24"/>
          <w:szCs w:val="24"/>
        </w:rPr>
        <w:t xml:space="preserve">que Chagot </w:t>
      </w:r>
      <w:r w:rsidR="00BF563A">
        <w:rPr>
          <w:rFonts w:ascii="Arial" w:hAnsi="Arial" w:cs="Arial"/>
          <w:sz w:val="24"/>
          <w:szCs w:val="24"/>
        </w:rPr>
        <w:t>a</w:t>
      </w:r>
      <w:r w:rsidR="00E63FEA">
        <w:rPr>
          <w:rFonts w:ascii="Arial" w:hAnsi="Arial" w:cs="Arial"/>
          <w:sz w:val="24"/>
          <w:szCs w:val="24"/>
        </w:rPr>
        <w:t xml:space="preserve"> fini 2</w:t>
      </w:r>
      <w:r w:rsidR="00E63FEA" w:rsidRPr="00E63FEA">
        <w:rPr>
          <w:rFonts w:ascii="Arial" w:hAnsi="Arial" w:cs="Arial"/>
          <w:sz w:val="24"/>
          <w:szCs w:val="24"/>
          <w:vertAlign w:val="superscript"/>
        </w:rPr>
        <w:t>ème</w:t>
      </w:r>
      <w:r w:rsidR="00BF563A">
        <w:rPr>
          <w:rFonts w:ascii="Arial" w:hAnsi="Arial" w:cs="Arial"/>
          <w:sz w:val="24"/>
          <w:szCs w:val="24"/>
        </w:rPr>
        <w:t xml:space="preserve"> en catégorie Sénior 3 Barebow </w:t>
      </w:r>
      <w:r w:rsidR="00E63FEA">
        <w:rPr>
          <w:rFonts w:ascii="Arial" w:hAnsi="Arial" w:cs="Arial"/>
          <w:sz w:val="24"/>
          <w:szCs w:val="24"/>
        </w:rPr>
        <w:t xml:space="preserve">et Bruno Suffice </w:t>
      </w:r>
      <w:r w:rsidR="00BF563A">
        <w:rPr>
          <w:rFonts w:ascii="Arial" w:hAnsi="Arial" w:cs="Arial"/>
          <w:sz w:val="24"/>
          <w:szCs w:val="24"/>
        </w:rPr>
        <w:t>a</w:t>
      </w:r>
      <w:r w:rsidR="00E63FEA">
        <w:rPr>
          <w:rFonts w:ascii="Arial" w:hAnsi="Arial" w:cs="Arial"/>
          <w:sz w:val="24"/>
          <w:szCs w:val="24"/>
        </w:rPr>
        <w:t xml:space="preserve"> fini </w:t>
      </w:r>
      <w:r w:rsidR="00594948">
        <w:rPr>
          <w:rFonts w:ascii="Arial" w:hAnsi="Arial" w:cs="Arial"/>
          <w:sz w:val="24"/>
          <w:szCs w:val="24"/>
        </w:rPr>
        <w:t>29</w:t>
      </w:r>
      <w:r w:rsidR="00594948" w:rsidRPr="00594948">
        <w:rPr>
          <w:rFonts w:ascii="Arial" w:hAnsi="Arial" w:cs="Arial"/>
          <w:sz w:val="24"/>
          <w:szCs w:val="24"/>
          <w:vertAlign w:val="superscript"/>
        </w:rPr>
        <w:t>ème</w:t>
      </w:r>
      <w:r w:rsidR="00594948">
        <w:rPr>
          <w:rFonts w:ascii="Arial" w:hAnsi="Arial" w:cs="Arial"/>
          <w:sz w:val="24"/>
          <w:szCs w:val="24"/>
        </w:rPr>
        <w:t xml:space="preserve"> en catégorie Sénior 2 classique.</w:t>
      </w:r>
    </w:p>
    <w:p w14:paraId="361F8E07" w14:textId="08865383" w:rsidR="00594948" w:rsidRDefault="00AE3340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Cet</w:t>
      </w:r>
      <w:r w:rsidR="00BF563A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Année, les manifestations prévu</w:t>
      </w:r>
      <w:r w:rsidR="005352FD">
        <w:rPr>
          <w:rFonts w:ascii="Arial" w:hAnsi="Arial" w:cs="Arial"/>
          <w:sz w:val="24"/>
          <w:szCs w:val="24"/>
        </w:rPr>
        <w:t>es sont :</w:t>
      </w:r>
    </w:p>
    <w:p w14:paraId="5B1B2050" w14:textId="44395D6D" w:rsidR="005352FD" w:rsidRDefault="005352FD" w:rsidP="005352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Concours Salle les </w:t>
      </w:r>
      <w:r w:rsidR="004D19A5">
        <w:rPr>
          <w:rFonts w:ascii="Arial" w:hAnsi="Arial" w:cs="Arial"/>
          <w:sz w:val="24"/>
          <w:szCs w:val="24"/>
        </w:rPr>
        <w:t>13 et 14 novembre 2021</w:t>
      </w:r>
    </w:p>
    <w:p w14:paraId="67C20852" w14:textId="0C5867C8" w:rsidR="004D19A5" w:rsidRDefault="004D19A5" w:rsidP="005352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Concours Campagne </w:t>
      </w:r>
      <w:r w:rsidR="00824B96">
        <w:rPr>
          <w:rFonts w:ascii="Arial" w:hAnsi="Arial" w:cs="Arial"/>
          <w:sz w:val="24"/>
          <w:szCs w:val="24"/>
        </w:rPr>
        <w:t xml:space="preserve">les 16 et 17 avril 2022 dont le dimanche en </w:t>
      </w:r>
      <w:r w:rsidR="00BF563A">
        <w:rPr>
          <w:rFonts w:ascii="Arial" w:hAnsi="Arial" w:cs="Arial"/>
          <w:sz w:val="24"/>
          <w:szCs w:val="24"/>
        </w:rPr>
        <w:t>D</w:t>
      </w:r>
      <w:r w:rsidR="00824B96">
        <w:rPr>
          <w:rFonts w:ascii="Arial" w:hAnsi="Arial" w:cs="Arial"/>
          <w:sz w:val="24"/>
          <w:szCs w:val="24"/>
        </w:rPr>
        <w:t>épartemental</w:t>
      </w:r>
      <w:r w:rsidR="00C222D8">
        <w:rPr>
          <w:rFonts w:ascii="Arial" w:hAnsi="Arial" w:cs="Arial"/>
          <w:sz w:val="24"/>
          <w:szCs w:val="24"/>
        </w:rPr>
        <w:t>.</w:t>
      </w:r>
    </w:p>
    <w:p w14:paraId="249D1918" w14:textId="121F6747" w:rsidR="00824B96" w:rsidRDefault="00824B96" w:rsidP="005352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Concours TAE les 14 et 15 mai 2022</w:t>
      </w:r>
      <w:r w:rsidR="00C222D8">
        <w:rPr>
          <w:rFonts w:ascii="Arial" w:hAnsi="Arial" w:cs="Arial"/>
          <w:sz w:val="24"/>
          <w:szCs w:val="24"/>
        </w:rPr>
        <w:t xml:space="preserve"> dont le dimanche en DR3.</w:t>
      </w:r>
    </w:p>
    <w:p w14:paraId="70366567" w14:textId="339227A5" w:rsidR="00C222D8" w:rsidRDefault="00C222D8" w:rsidP="00C222D8">
      <w:pPr>
        <w:pStyle w:val="ListParagraph"/>
        <w:ind w:left="1068"/>
        <w:rPr>
          <w:rFonts w:ascii="Arial" w:hAnsi="Arial" w:cs="Arial"/>
          <w:sz w:val="24"/>
          <w:szCs w:val="24"/>
        </w:rPr>
      </w:pPr>
    </w:p>
    <w:p w14:paraId="0907B09F" w14:textId="1F1AF32E" w:rsidR="00C222D8" w:rsidRDefault="00C222D8" w:rsidP="00F11704">
      <w:pPr>
        <w:ind w:firstLine="708"/>
        <w:rPr>
          <w:rFonts w:ascii="Arial" w:hAnsi="Arial" w:cs="Arial"/>
          <w:sz w:val="24"/>
          <w:szCs w:val="24"/>
        </w:rPr>
      </w:pPr>
      <w:r w:rsidRPr="00F11704">
        <w:rPr>
          <w:rFonts w:ascii="Arial" w:hAnsi="Arial" w:cs="Arial"/>
          <w:sz w:val="24"/>
          <w:szCs w:val="24"/>
        </w:rPr>
        <w:t xml:space="preserve">Stéphane Garnier </w:t>
      </w:r>
      <w:r w:rsidR="005F5D2A" w:rsidRPr="00F11704">
        <w:rPr>
          <w:rFonts w:ascii="Arial" w:hAnsi="Arial" w:cs="Arial"/>
          <w:sz w:val="24"/>
          <w:szCs w:val="24"/>
        </w:rPr>
        <w:t>se propose d’organiser en interne, des soirée</w:t>
      </w:r>
      <w:r w:rsidR="00906959" w:rsidRPr="00F11704">
        <w:rPr>
          <w:rFonts w:ascii="Arial" w:hAnsi="Arial" w:cs="Arial"/>
          <w:sz w:val="24"/>
          <w:szCs w:val="24"/>
        </w:rPr>
        <w:t xml:space="preserve">s animation dont la première, si les conditions sanitaires le </w:t>
      </w:r>
      <w:r w:rsidR="00BA0672" w:rsidRPr="00F11704">
        <w:rPr>
          <w:rFonts w:ascii="Arial" w:hAnsi="Arial" w:cs="Arial"/>
          <w:sz w:val="24"/>
          <w:szCs w:val="24"/>
        </w:rPr>
        <w:t>permettent</w:t>
      </w:r>
      <w:r w:rsidR="00BF563A">
        <w:rPr>
          <w:rFonts w:ascii="Arial" w:hAnsi="Arial" w:cs="Arial"/>
          <w:sz w:val="24"/>
          <w:szCs w:val="24"/>
        </w:rPr>
        <w:t xml:space="preserve"> serait </w:t>
      </w:r>
      <w:r w:rsidR="00906959" w:rsidRPr="00F11704">
        <w:rPr>
          <w:rFonts w:ascii="Arial" w:hAnsi="Arial" w:cs="Arial"/>
          <w:sz w:val="24"/>
          <w:szCs w:val="24"/>
        </w:rPr>
        <w:t>le 21 Janvier 2022.</w:t>
      </w:r>
    </w:p>
    <w:p w14:paraId="7C47FA60" w14:textId="28BF5FC1" w:rsidR="00F11704" w:rsidRPr="00F11704" w:rsidRDefault="00F11704" w:rsidP="00F1170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Gillon fait part de la demande </w:t>
      </w:r>
      <w:r w:rsidR="00A21CFD">
        <w:rPr>
          <w:rFonts w:ascii="Arial" w:hAnsi="Arial" w:cs="Arial"/>
          <w:sz w:val="24"/>
          <w:szCs w:val="24"/>
        </w:rPr>
        <w:t>de la société Alpa, de</w:t>
      </w:r>
      <w:r w:rsidR="00E3492E">
        <w:rPr>
          <w:rFonts w:ascii="Arial" w:hAnsi="Arial" w:cs="Arial"/>
          <w:sz w:val="24"/>
          <w:szCs w:val="24"/>
        </w:rPr>
        <w:t xml:space="preserve"> 4 prestations d’animations</w:t>
      </w:r>
      <w:r w:rsidR="00FC46D3">
        <w:rPr>
          <w:rFonts w:ascii="Arial" w:hAnsi="Arial" w:cs="Arial"/>
          <w:sz w:val="24"/>
          <w:szCs w:val="24"/>
        </w:rPr>
        <w:t xml:space="preserve"> et d’initiations de leurs employées sur le temps de midi</w:t>
      </w:r>
      <w:r w:rsidR="00D547DD">
        <w:rPr>
          <w:rFonts w:ascii="Arial" w:hAnsi="Arial" w:cs="Arial"/>
          <w:sz w:val="24"/>
          <w:szCs w:val="24"/>
        </w:rPr>
        <w:t xml:space="preserve"> entre avril et juin. Le projet est à l’étude</w:t>
      </w:r>
      <w:r w:rsidR="005B5633">
        <w:rPr>
          <w:rFonts w:ascii="Arial" w:hAnsi="Arial" w:cs="Arial"/>
          <w:sz w:val="24"/>
          <w:szCs w:val="24"/>
        </w:rPr>
        <w:t xml:space="preserve">, mais il a </w:t>
      </w:r>
      <w:r w:rsidR="00BF563A">
        <w:rPr>
          <w:rFonts w:ascii="Arial" w:hAnsi="Arial" w:cs="Arial"/>
          <w:sz w:val="24"/>
          <w:szCs w:val="24"/>
        </w:rPr>
        <w:t>é</w:t>
      </w:r>
      <w:r w:rsidR="005B5633">
        <w:rPr>
          <w:rFonts w:ascii="Arial" w:hAnsi="Arial" w:cs="Arial"/>
          <w:sz w:val="24"/>
          <w:szCs w:val="24"/>
        </w:rPr>
        <w:t>té défini qu’il serai</w:t>
      </w:r>
      <w:r w:rsidR="00BF563A">
        <w:rPr>
          <w:rFonts w:ascii="Arial" w:hAnsi="Arial" w:cs="Arial"/>
          <w:sz w:val="24"/>
          <w:szCs w:val="24"/>
        </w:rPr>
        <w:t>t mieux de faire ç</w:t>
      </w:r>
      <w:r w:rsidR="005B5633">
        <w:rPr>
          <w:rFonts w:ascii="Arial" w:hAnsi="Arial" w:cs="Arial"/>
          <w:sz w:val="24"/>
          <w:szCs w:val="24"/>
        </w:rPr>
        <w:t>a aux pas de tir plutôt qu’</w:t>
      </w:r>
      <w:r w:rsidR="00211519">
        <w:rPr>
          <w:rFonts w:ascii="Arial" w:hAnsi="Arial" w:cs="Arial"/>
          <w:sz w:val="24"/>
          <w:szCs w:val="24"/>
        </w:rPr>
        <w:t>au sein de leurs société.</w:t>
      </w:r>
    </w:p>
    <w:p w14:paraId="340F7F4F" w14:textId="5193B677" w:rsidR="00F11704" w:rsidRDefault="00F11704" w:rsidP="00C222D8">
      <w:pPr>
        <w:pStyle w:val="ListParagraph"/>
        <w:ind w:left="1068"/>
        <w:rPr>
          <w:rFonts w:ascii="Arial" w:hAnsi="Arial" w:cs="Arial"/>
          <w:sz w:val="24"/>
          <w:szCs w:val="24"/>
        </w:rPr>
      </w:pPr>
    </w:p>
    <w:p w14:paraId="2C021F9A" w14:textId="06094180" w:rsidR="00906959" w:rsidRDefault="0076710E" w:rsidP="009069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bilan Sportif est voté et accepté à l’unanimité.</w:t>
      </w:r>
    </w:p>
    <w:p w14:paraId="2C226DD2" w14:textId="3FDBCC1C" w:rsidR="0076710E" w:rsidRDefault="0076710E" w:rsidP="00906959">
      <w:pPr>
        <w:rPr>
          <w:rFonts w:ascii="Arial" w:hAnsi="Arial" w:cs="Arial"/>
          <w:sz w:val="24"/>
          <w:szCs w:val="24"/>
        </w:rPr>
      </w:pPr>
    </w:p>
    <w:p w14:paraId="6E321833" w14:textId="7072F8BA" w:rsidR="0076710E" w:rsidRPr="00906959" w:rsidRDefault="0076710E" w:rsidP="00906959">
      <w:pPr>
        <w:rPr>
          <w:rFonts w:ascii="Arial" w:hAnsi="Arial" w:cs="Arial"/>
          <w:sz w:val="24"/>
          <w:szCs w:val="24"/>
        </w:rPr>
      </w:pPr>
      <w:r w:rsidRPr="0076710E">
        <w:rPr>
          <w:rFonts w:ascii="Arial" w:hAnsi="Arial" w:cs="Arial"/>
          <w:b/>
          <w:bCs/>
          <w:sz w:val="28"/>
          <w:szCs w:val="28"/>
          <w:u w:val="single"/>
        </w:rPr>
        <w:t>Discussions Diverses</w:t>
      </w:r>
      <w:r>
        <w:rPr>
          <w:rFonts w:ascii="Arial" w:hAnsi="Arial" w:cs="Arial"/>
          <w:sz w:val="24"/>
          <w:szCs w:val="24"/>
        </w:rPr>
        <w:t> :</w:t>
      </w:r>
    </w:p>
    <w:p w14:paraId="4C37490C" w14:textId="43B4831F" w:rsidR="0004458B" w:rsidRDefault="00095D5E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Jean François </w:t>
      </w:r>
      <w:r w:rsidR="007C1DFA">
        <w:rPr>
          <w:rFonts w:ascii="Arial" w:hAnsi="Arial" w:cs="Arial"/>
          <w:sz w:val="24"/>
          <w:szCs w:val="24"/>
        </w:rPr>
        <w:t xml:space="preserve">Chougny </w:t>
      </w:r>
      <w:r>
        <w:rPr>
          <w:rFonts w:ascii="Arial" w:hAnsi="Arial" w:cs="Arial"/>
          <w:sz w:val="24"/>
          <w:szCs w:val="24"/>
        </w:rPr>
        <w:t xml:space="preserve">demande </w:t>
      </w:r>
      <w:r w:rsidR="007C1DFA">
        <w:rPr>
          <w:rFonts w:ascii="Arial" w:hAnsi="Arial" w:cs="Arial"/>
          <w:sz w:val="24"/>
          <w:szCs w:val="24"/>
        </w:rPr>
        <w:t>s’il</w:t>
      </w:r>
      <w:r>
        <w:rPr>
          <w:rFonts w:ascii="Arial" w:hAnsi="Arial" w:cs="Arial"/>
          <w:sz w:val="24"/>
          <w:szCs w:val="24"/>
        </w:rPr>
        <w:t xml:space="preserve"> est possible de fabriquer les cibles</w:t>
      </w:r>
      <w:r w:rsidR="006E7CA7">
        <w:rPr>
          <w:rFonts w:ascii="Arial" w:hAnsi="Arial" w:cs="Arial"/>
          <w:sz w:val="24"/>
          <w:szCs w:val="24"/>
        </w:rPr>
        <w:t xml:space="preserve"> nous même et se propose d’en parler à la société Pelletier. </w:t>
      </w:r>
      <w:r w:rsidR="008A5D0C">
        <w:rPr>
          <w:rFonts w:ascii="Arial" w:hAnsi="Arial" w:cs="Arial"/>
          <w:sz w:val="24"/>
          <w:szCs w:val="24"/>
        </w:rPr>
        <w:t>A étudier en fonction des conditions de financement.</w:t>
      </w:r>
    </w:p>
    <w:p w14:paraId="08C1D2AE" w14:textId="16FE5714" w:rsidR="007C1DFA" w:rsidRDefault="007C1DFA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Mickael Bailly demande</w:t>
      </w:r>
      <w:r w:rsidR="008A5D0C">
        <w:rPr>
          <w:rFonts w:ascii="Arial" w:hAnsi="Arial" w:cs="Arial"/>
          <w:sz w:val="24"/>
          <w:szCs w:val="24"/>
        </w:rPr>
        <w:t xml:space="preserve"> s’il sera possible de couvrir le </w:t>
      </w:r>
      <w:r w:rsidR="00BE2784">
        <w:rPr>
          <w:rFonts w:ascii="Arial" w:hAnsi="Arial" w:cs="Arial"/>
          <w:sz w:val="24"/>
          <w:szCs w:val="24"/>
        </w:rPr>
        <w:t xml:space="preserve">futur </w:t>
      </w:r>
      <w:r w:rsidR="008A5D0C">
        <w:rPr>
          <w:rFonts w:ascii="Arial" w:hAnsi="Arial" w:cs="Arial"/>
          <w:sz w:val="24"/>
          <w:szCs w:val="24"/>
        </w:rPr>
        <w:t>pas de tir</w:t>
      </w:r>
      <w:r w:rsidR="00BE2784">
        <w:rPr>
          <w:rFonts w:ascii="Arial" w:hAnsi="Arial" w:cs="Arial"/>
          <w:sz w:val="24"/>
          <w:szCs w:val="24"/>
        </w:rPr>
        <w:t xml:space="preserve">. Il a été répondu qu’en raison des </w:t>
      </w:r>
      <w:r w:rsidR="00EF1F70">
        <w:rPr>
          <w:rFonts w:ascii="Arial" w:hAnsi="Arial" w:cs="Arial"/>
          <w:sz w:val="24"/>
          <w:szCs w:val="24"/>
        </w:rPr>
        <w:t>normes de sécurités, il serai</w:t>
      </w:r>
      <w:r w:rsidR="003541E1">
        <w:rPr>
          <w:rFonts w:ascii="Arial" w:hAnsi="Arial" w:cs="Arial"/>
          <w:sz w:val="24"/>
          <w:szCs w:val="24"/>
        </w:rPr>
        <w:t>t</w:t>
      </w:r>
      <w:r w:rsidR="00EF1F70">
        <w:rPr>
          <w:rFonts w:ascii="Arial" w:hAnsi="Arial" w:cs="Arial"/>
          <w:sz w:val="24"/>
          <w:szCs w:val="24"/>
        </w:rPr>
        <w:t xml:space="preserve"> difficile de le faire. A l’étude.</w:t>
      </w:r>
    </w:p>
    <w:p w14:paraId="1B82E52A" w14:textId="1172C4A9" w:rsidR="00EF1F70" w:rsidRDefault="00EF1F70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A2867">
        <w:rPr>
          <w:rFonts w:ascii="Arial" w:hAnsi="Arial" w:cs="Arial"/>
          <w:sz w:val="24"/>
          <w:szCs w:val="24"/>
        </w:rPr>
        <w:t>Il à été posé la question de la sécurité de l’Algéco</w:t>
      </w:r>
      <w:r w:rsidR="00BF563A">
        <w:rPr>
          <w:rFonts w:ascii="Arial" w:hAnsi="Arial" w:cs="Arial"/>
          <w:sz w:val="24"/>
          <w:szCs w:val="24"/>
        </w:rPr>
        <w:t xml:space="preserve"> (</w:t>
      </w:r>
      <w:r w:rsidR="00337601">
        <w:rPr>
          <w:rFonts w:ascii="Arial" w:hAnsi="Arial" w:cs="Arial"/>
          <w:sz w:val="24"/>
          <w:szCs w:val="24"/>
        </w:rPr>
        <w:t>caméra, alarme,</w:t>
      </w:r>
      <w:r w:rsidR="00924B54">
        <w:rPr>
          <w:rFonts w:ascii="Arial" w:hAnsi="Arial" w:cs="Arial"/>
          <w:sz w:val="24"/>
          <w:szCs w:val="24"/>
        </w:rPr>
        <w:t xml:space="preserve"> </w:t>
      </w:r>
      <w:r w:rsidR="00337601">
        <w:rPr>
          <w:rFonts w:ascii="Arial" w:hAnsi="Arial" w:cs="Arial"/>
          <w:sz w:val="24"/>
          <w:szCs w:val="24"/>
        </w:rPr>
        <w:t>grillage,..)</w:t>
      </w:r>
      <w:r w:rsidR="00A36903">
        <w:rPr>
          <w:rFonts w:ascii="Arial" w:hAnsi="Arial" w:cs="Arial"/>
          <w:sz w:val="24"/>
          <w:szCs w:val="24"/>
        </w:rPr>
        <w:t xml:space="preserve"> le président se renseigne.</w:t>
      </w:r>
    </w:p>
    <w:p w14:paraId="4073D1D8" w14:textId="36461F64" w:rsidR="00A36903" w:rsidRDefault="00A36903" w:rsidP="0004458B">
      <w:pPr>
        <w:rPr>
          <w:rFonts w:ascii="Arial" w:hAnsi="Arial" w:cs="Arial"/>
          <w:sz w:val="24"/>
          <w:szCs w:val="24"/>
        </w:rPr>
      </w:pPr>
    </w:p>
    <w:p w14:paraId="3B2F0397" w14:textId="775A2C8B" w:rsidR="00A36903" w:rsidRDefault="00A36903" w:rsidP="0004458B">
      <w:pPr>
        <w:rPr>
          <w:rFonts w:ascii="Arial" w:hAnsi="Arial" w:cs="Arial"/>
          <w:sz w:val="24"/>
          <w:szCs w:val="24"/>
        </w:rPr>
      </w:pPr>
      <w:r w:rsidRPr="00A36903">
        <w:rPr>
          <w:rFonts w:ascii="Arial" w:hAnsi="Arial" w:cs="Arial"/>
          <w:b/>
          <w:bCs/>
          <w:sz w:val="28"/>
          <w:szCs w:val="28"/>
          <w:u w:val="single"/>
        </w:rPr>
        <w:t>Réélection du conseil d’administration</w:t>
      </w:r>
      <w:r>
        <w:rPr>
          <w:rFonts w:ascii="Arial" w:hAnsi="Arial" w:cs="Arial"/>
          <w:sz w:val="24"/>
          <w:szCs w:val="24"/>
        </w:rPr>
        <w:t> :</w:t>
      </w:r>
    </w:p>
    <w:p w14:paraId="596BD438" w14:textId="35C6ABC3" w:rsidR="00A36903" w:rsidRDefault="004A3FF6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a été </w:t>
      </w:r>
      <w:r w:rsidR="000874BF">
        <w:rPr>
          <w:rFonts w:ascii="Arial" w:hAnsi="Arial" w:cs="Arial"/>
          <w:sz w:val="24"/>
          <w:szCs w:val="24"/>
        </w:rPr>
        <w:t xml:space="preserve">procédé, </w:t>
      </w:r>
      <w:r w:rsidR="00924B54">
        <w:rPr>
          <w:rFonts w:ascii="Arial" w:hAnsi="Arial" w:cs="Arial"/>
          <w:sz w:val="24"/>
          <w:szCs w:val="24"/>
        </w:rPr>
        <w:t>à</w:t>
      </w:r>
      <w:r w:rsidR="000874BF">
        <w:rPr>
          <w:rFonts w:ascii="Arial" w:hAnsi="Arial" w:cs="Arial"/>
          <w:sz w:val="24"/>
          <w:szCs w:val="24"/>
        </w:rPr>
        <w:t xml:space="preserve"> bulletin secret, </w:t>
      </w:r>
      <w:r w:rsidR="00924B54">
        <w:rPr>
          <w:rFonts w:ascii="Arial" w:hAnsi="Arial" w:cs="Arial"/>
          <w:sz w:val="24"/>
          <w:szCs w:val="24"/>
        </w:rPr>
        <w:t>à</w:t>
      </w:r>
      <w:r w:rsidR="000874BF">
        <w:rPr>
          <w:rFonts w:ascii="Arial" w:hAnsi="Arial" w:cs="Arial"/>
          <w:sz w:val="24"/>
          <w:szCs w:val="24"/>
        </w:rPr>
        <w:t xml:space="preserve"> l’élection du conseil </w:t>
      </w:r>
      <w:r w:rsidR="00AB6353">
        <w:rPr>
          <w:rFonts w:ascii="Arial" w:hAnsi="Arial" w:cs="Arial"/>
          <w:sz w:val="24"/>
          <w:szCs w:val="24"/>
        </w:rPr>
        <w:t xml:space="preserve">d’administration. </w:t>
      </w:r>
    </w:p>
    <w:p w14:paraId="6AFE539E" w14:textId="39DABBBA" w:rsidR="00714D63" w:rsidRDefault="00714D63" w:rsidP="0004458B">
      <w:pPr>
        <w:rPr>
          <w:rFonts w:ascii="Arial" w:hAnsi="Arial" w:cs="Arial"/>
          <w:sz w:val="24"/>
          <w:szCs w:val="24"/>
        </w:rPr>
      </w:pPr>
    </w:p>
    <w:p w14:paraId="176094A2" w14:textId="5347EDCE" w:rsidR="00714D63" w:rsidRDefault="00714D63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Liste des postulants :</w:t>
      </w:r>
    </w:p>
    <w:p w14:paraId="097AEC47" w14:textId="25137D39" w:rsidR="00714D63" w:rsidRDefault="00E575AE" w:rsidP="00E57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Laurent REGN</w:t>
      </w:r>
      <w:r w:rsidR="00951CF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ER</w:t>
      </w:r>
    </w:p>
    <w:p w14:paraId="28EF2F47" w14:textId="335D506B" w:rsidR="00E575AE" w:rsidRDefault="00E575AE" w:rsidP="00E57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Loïc FROGER</w:t>
      </w:r>
    </w:p>
    <w:p w14:paraId="1DE2E00E" w14:textId="37EE6715" w:rsidR="00E575AE" w:rsidRDefault="005435A7" w:rsidP="00E57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Bruno SUFFICE</w:t>
      </w:r>
    </w:p>
    <w:p w14:paraId="47D4DC1F" w14:textId="59CCE97E" w:rsidR="005435A7" w:rsidRDefault="005435A7" w:rsidP="00E57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Mickael BAILLY</w:t>
      </w:r>
    </w:p>
    <w:p w14:paraId="25265F7E" w14:textId="21FADE81" w:rsidR="005435A7" w:rsidRDefault="0062391B" w:rsidP="00E57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Brigitte REGN</w:t>
      </w:r>
      <w:r w:rsidR="00951CF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ER</w:t>
      </w:r>
    </w:p>
    <w:p w14:paraId="3036B78E" w14:textId="2226B71C" w:rsidR="00951CF8" w:rsidRDefault="00A22B40" w:rsidP="00E57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Nicolas SIMON</w:t>
      </w:r>
    </w:p>
    <w:p w14:paraId="424B624C" w14:textId="07726228" w:rsidR="00A22B40" w:rsidRPr="00E575AE" w:rsidRDefault="00A22B40" w:rsidP="00E57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Stéphane GARNIER</w:t>
      </w:r>
    </w:p>
    <w:p w14:paraId="47BC8A88" w14:textId="77777777" w:rsidR="004353A7" w:rsidRDefault="004353A7" w:rsidP="0004458B">
      <w:pPr>
        <w:rPr>
          <w:rFonts w:ascii="Arial" w:hAnsi="Arial" w:cs="Arial"/>
          <w:sz w:val="24"/>
          <w:szCs w:val="24"/>
        </w:rPr>
      </w:pPr>
    </w:p>
    <w:p w14:paraId="3A894E74" w14:textId="3FC6C691" w:rsidR="00AB6353" w:rsidRDefault="00AB6353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Votants</w:t>
      </w:r>
      <w:r w:rsidR="00773CE7">
        <w:rPr>
          <w:rFonts w:ascii="Arial" w:hAnsi="Arial" w:cs="Arial"/>
          <w:sz w:val="24"/>
          <w:szCs w:val="24"/>
        </w:rPr>
        <w:t> : 23</w:t>
      </w:r>
    </w:p>
    <w:p w14:paraId="0A916157" w14:textId="470CB8DA" w:rsidR="00773CE7" w:rsidRDefault="00773CE7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bulletin exprimés en faveur de toute la liste : 22</w:t>
      </w:r>
    </w:p>
    <w:p w14:paraId="135B9B10" w14:textId="4CEAC320" w:rsidR="00773CE7" w:rsidRDefault="00773CE7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bul</w:t>
      </w:r>
      <w:r w:rsidR="00714D63">
        <w:rPr>
          <w:rFonts w:ascii="Arial" w:hAnsi="Arial" w:cs="Arial"/>
          <w:sz w:val="24"/>
          <w:szCs w:val="24"/>
        </w:rPr>
        <w:t>letin exprimés en faveur de Stéphane Garnier : 23</w:t>
      </w:r>
    </w:p>
    <w:p w14:paraId="654C7425" w14:textId="4110A142" w:rsidR="008B131A" w:rsidRDefault="008B131A" w:rsidP="0004458B">
      <w:pPr>
        <w:rPr>
          <w:rFonts w:ascii="Arial" w:hAnsi="Arial" w:cs="Arial"/>
          <w:sz w:val="24"/>
          <w:szCs w:val="24"/>
        </w:rPr>
      </w:pPr>
    </w:p>
    <w:p w14:paraId="36073772" w14:textId="27CDA34C" w:rsidR="008B131A" w:rsidRDefault="008B131A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séance est levé</w:t>
      </w:r>
      <w:r w:rsidR="003541E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à 20h00.</w:t>
      </w:r>
    </w:p>
    <w:p w14:paraId="530A18AE" w14:textId="4561BD7A" w:rsidR="008B131A" w:rsidRDefault="008B131A" w:rsidP="0004458B">
      <w:pPr>
        <w:rPr>
          <w:rFonts w:ascii="Arial" w:hAnsi="Arial" w:cs="Arial"/>
          <w:sz w:val="24"/>
          <w:szCs w:val="24"/>
        </w:rPr>
      </w:pPr>
    </w:p>
    <w:p w14:paraId="51AECB3C" w14:textId="32ACEE01" w:rsidR="008B131A" w:rsidRDefault="008B131A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25B04">
        <w:rPr>
          <w:rFonts w:ascii="Arial" w:hAnsi="Arial" w:cs="Arial"/>
          <w:sz w:val="24"/>
          <w:szCs w:val="24"/>
        </w:rPr>
        <w:t xml:space="preserve">e conseil s’est ensuite réuni et </w:t>
      </w:r>
      <w:r w:rsidR="00924B54">
        <w:rPr>
          <w:rFonts w:ascii="Arial" w:hAnsi="Arial" w:cs="Arial"/>
          <w:sz w:val="24"/>
          <w:szCs w:val="24"/>
        </w:rPr>
        <w:t>a</w:t>
      </w:r>
      <w:r w:rsidR="00D25B04">
        <w:rPr>
          <w:rFonts w:ascii="Arial" w:hAnsi="Arial" w:cs="Arial"/>
          <w:sz w:val="24"/>
          <w:szCs w:val="24"/>
        </w:rPr>
        <w:t xml:space="preserve"> procédé au vote </w:t>
      </w:r>
      <w:r w:rsidR="002D6C5A">
        <w:rPr>
          <w:rFonts w:ascii="Arial" w:hAnsi="Arial" w:cs="Arial"/>
          <w:sz w:val="24"/>
          <w:szCs w:val="24"/>
        </w:rPr>
        <w:t>pour la constitution du Nouveau bureau.</w:t>
      </w:r>
    </w:p>
    <w:p w14:paraId="47BBA59C" w14:textId="3BEF15D9" w:rsidR="002D6C5A" w:rsidRDefault="002D6C5A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Président : Bruno SUF</w:t>
      </w:r>
      <w:r w:rsidR="00AD14D2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ICE</w:t>
      </w:r>
    </w:p>
    <w:p w14:paraId="795AFD88" w14:textId="0301C6E0" w:rsidR="002D6C5A" w:rsidRDefault="0073088C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24B54">
        <w:rPr>
          <w:rFonts w:ascii="Arial" w:hAnsi="Arial" w:cs="Arial"/>
          <w:sz w:val="24"/>
          <w:szCs w:val="24"/>
        </w:rPr>
        <w:t>Vice-Président</w:t>
      </w:r>
      <w:r>
        <w:rPr>
          <w:rFonts w:ascii="Arial" w:hAnsi="Arial" w:cs="Arial"/>
          <w:sz w:val="24"/>
          <w:szCs w:val="24"/>
        </w:rPr>
        <w:t> : Laurent REGNIER</w:t>
      </w:r>
    </w:p>
    <w:p w14:paraId="61319BF4" w14:textId="4A9BC7A8" w:rsidR="0073088C" w:rsidRDefault="0073088C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Trésorier</w:t>
      </w:r>
      <w:r w:rsidR="00C8627C">
        <w:rPr>
          <w:rFonts w:ascii="Arial" w:hAnsi="Arial" w:cs="Arial"/>
          <w:sz w:val="24"/>
          <w:szCs w:val="24"/>
        </w:rPr>
        <w:t> : Loïc FROGER</w:t>
      </w:r>
    </w:p>
    <w:p w14:paraId="55474F79" w14:textId="39CBD2C6" w:rsidR="00C8627C" w:rsidRDefault="00C8627C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Secrétaire</w:t>
      </w:r>
      <w:r w:rsidR="00AD14D2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Stéphane GARNIER</w:t>
      </w:r>
    </w:p>
    <w:p w14:paraId="31DC7E88" w14:textId="1FD9D9D5" w:rsidR="00C8627C" w:rsidRDefault="00AD14D2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01F6">
        <w:rPr>
          <w:rFonts w:ascii="Arial" w:hAnsi="Arial" w:cs="Arial"/>
          <w:sz w:val="24"/>
          <w:szCs w:val="24"/>
        </w:rPr>
        <w:t>Intendance : Brigitte REGNIER</w:t>
      </w:r>
    </w:p>
    <w:p w14:paraId="03869008" w14:textId="6728ACC6" w:rsidR="005A01F6" w:rsidRDefault="005A01F6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Mickael</w:t>
      </w:r>
      <w:r w:rsidR="00732E62">
        <w:rPr>
          <w:rFonts w:ascii="Arial" w:hAnsi="Arial" w:cs="Arial"/>
          <w:sz w:val="24"/>
          <w:szCs w:val="24"/>
        </w:rPr>
        <w:t xml:space="preserve"> BAILLY</w:t>
      </w:r>
    </w:p>
    <w:p w14:paraId="1E7905D1" w14:textId="674B1CD2" w:rsidR="00732E62" w:rsidRDefault="00732E62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Projet et </w:t>
      </w:r>
      <w:r w:rsidR="00924B54">
        <w:rPr>
          <w:rFonts w:ascii="Arial" w:hAnsi="Arial" w:cs="Arial"/>
          <w:sz w:val="24"/>
          <w:szCs w:val="24"/>
        </w:rPr>
        <w:t>Matériel</w:t>
      </w:r>
      <w:r>
        <w:rPr>
          <w:rFonts w:ascii="Arial" w:hAnsi="Arial" w:cs="Arial"/>
          <w:sz w:val="24"/>
          <w:szCs w:val="24"/>
        </w:rPr>
        <w:t> : Nicolas SIMON</w:t>
      </w:r>
    </w:p>
    <w:p w14:paraId="628AAB2E" w14:textId="630BE477" w:rsidR="00193851" w:rsidRDefault="00193851" w:rsidP="0004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Gestion du site : Stéphane GARNIER</w:t>
      </w:r>
    </w:p>
    <w:p w14:paraId="5A489041" w14:textId="2CD30473" w:rsidR="00193851" w:rsidRDefault="00193851" w:rsidP="0004458B">
      <w:pPr>
        <w:rPr>
          <w:rFonts w:ascii="Arial" w:hAnsi="Arial" w:cs="Arial"/>
          <w:sz w:val="24"/>
          <w:szCs w:val="24"/>
        </w:rPr>
      </w:pPr>
    </w:p>
    <w:p w14:paraId="365E8CC4" w14:textId="5548FAED" w:rsidR="00193851" w:rsidRPr="00323C41" w:rsidRDefault="00193851" w:rsidP="004E02A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E02AF">
        <w:rPr>
          <w:rFonts w:ascii="Arial" w:hAnsi="Arial" w:cs="Arial"/>
          <w:sz w:val="24"/>
          <w:szCs w:val="24"/>
        </w:rPr>
        <w:t xml:space="preserve">ignature du secrétaire </w:t>
      </w:r>
      <w:r w:rsidR="004E02AF">
        <w:rPr>
          <w:rFonts w:ascii="Arial" w:hAnsi="Arial" w:cs="Arial"/>
          <w:sz w:val="24"/>
          <w:szCs w:val="24"/>
        </w:rPr>
        <w:tab/>
      </w:r>
      <w:r w:rsidR="004E02AF">
        <w:rPr>
          <w:rFonts w:ascii="Arial" w:hAnsi="Arial" w:cs="Arial"/>
          <w:sz w:val="24"/>
          <w:szCs w:val="24"/>
        </w:rPr>
        <w:tab/>
      </w:r>
      <w:r w:rsidR="004E02AF">
        <w:rPr>
          <w:rFonts w:ascii="Arial" w:hAnsi="Arial" w:cs="Arial"/>
          <w:sz w:val="24"/>
          <w:szCs w:val="24"/>
        </w:rPr>
        <w:tab/>
      </w:r>
      <w:r w:rsidR="004E02AF">
        <w:rPr>
          <w:rFonts w:ascii="Arial" w:hAnsi="Arial" w:cs="Arial"/>
          <w:sz w:val="24"/>
          <w:szCs w:val="24"/>
        </w:rPr>
        <w:tab/>
      </w:r>
      <w:r w:rsidR="004E02AF">
        <w:rPr>
          <w:rFonts w:ascii="Arial" w:hAnsi="Arial" w:cs="Arial"/>
          <w:sz w:val="24"/>
          <w:szCs w:val="24"/>
        </w:rPr>
        <w:tab/>
        <w:t>Signature du Président</w:t>
      </w:r>
    </w:p>
    <w:sectPr w:rsidR="00193851" w:rsidRPr="00323C41" w:rsidSect="003B37A9">
      <w:footerReference w:type="default" r:id="rId8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A6FBA" w14:textId="77777777" w:rsidR="00A3447D" w:rsidRDefault="00A3447D" w:rsidP="00720DC9">
      <w:pPr>
        <w:spacing w:after="0" w:line="240" w:lineRule="auto"/>
      </w:pPr>
      <w:r>
        <w:separator/>
      </w:r>
    </w:p>
  </w:endnote>
  <w:endnote w:type="continuationSeparator" w:id="0">
    <w:p w14:paraId="46DB5B01" w14:textId="77777777" w:rsidR="00A3447D" w:rsidRDefault="00A3447D" w:rsidP="0072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3B0CB" w14:textId="294CDCC7" w:rsidR="00720DC9" w:rsidRDefault="00720DC9">
    <w:pPr>
      <w:pStyle w:val="Foo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BE7DFC" wp14:editId="10714F2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eab40cc94ca2a22cde5860a" descr="{&quot;HashCode&quot;:-83009572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1E94AD" w14:textId="78C69472" w:rsidR="00720DC9" w:rsidRPr="00720DC9" w:rsidRDefault="004353A7" w:rsidP="00720DC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E7DFC" id="_x0000_t202" coordsize="21600,21600" o:spt="202" path="m,l,21600r21600,l21600,xe">
              <v:stroke joinstyle="miter"/>
              <v:path gradientshapeok="t" o:connecttype="rect"/>
            </v:shapetype>
            <v:shape id="MSIPCM0eab40cc94ca2a22cde5860a" o:spid="_x0000_s1026" type="#_x0000_t202" alt="{&quot;HashCode&quot;:-83009572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QLfRkqwCAABGBQAADgAAAAAA&#10;AAAAAAAAAAAuAgAAZHJzL2Uyb0RvYy54bWxQSwECLQAUAAYACAAAACEAn9VB7N8AAAALAQAADwAA&#10;AAAAAAAAAAAAAAAGBQAAZHJzL2Rvd25yZXYueG1sUEsFBgAAAAAEAAQA8wAAABIGAAAAAA==&#10;" o:allowincell="f" filled="f" stroked="f" strokeweight=".5pt">
              <v:textbox inset=",0,,0">
                <w:txbxContent>
                  <w:p w14:paraId="6B1E94AD" w14:textId="78C69472" w:rsidR="00720DC9" w:rsidRPr="00720DC9" w:rsidRDefault="004353A7" w:rsidP="00720DC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72FE8" w14:textId="77777777" w:rsidR="00A3447D" w:rsidRDefault="00A3447D" w:rsidP="00720DC9">
      <w:pPr>
        <w:spacing w:after="0" w:line="240" w:lineRule="auto"/>
      </w:pPr>
      <w:r>
        <w:separator/>
      </w:r>
    </w:p>
  </w:footnote>
  <w:footnote w:type="continuationSeparator" w:id="0">
    <w:p w14:paraId="68BAEB5C" w14:textId="77777777" w:rsidR="00A3447D" w:rsidRDefault="00A3447D" w:rsidP="0072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049DD"/>
    <w:multiLevelType w:val="hybridMultilevel"/>
    <w:tmpl w:val="6F046338"/>
    <w:lvl w:ilvl="0" w:tplc="9D84592C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41"/>
    <w:rsid w:val="00031463"/>
    <w:rsid w:val="0004458B"/>
    <w:rsid w:val="000874BF"/>
    <w:rsid w:val="00095D5E"/>
    <w:rsid w:val="00185F35"/>
    <w:rsid w:val="00193851"/>
    <w:rsid w:val="001D2638"/>
    <w:rsid w:val="00211519"/>
    <w:rsid w:val="00244FFF"/>
    <w:rsid w:val="002D6C5A"/>
    <w:rsid w:val="00323C41"/>
    <w:rsid w:val="00337601"/>
    <w:rsid w:val="003541E1"/>
    <w:rsid w:val="00387819"/>
    <w:rsid w:val="003A2867"/>
    <w:rsid w:val="003B37A9"/>
    <w:rsid w:val="004353A7"/>
    <w:rsid w:val="004A3FF6"/>
    <w:rsid w:val="004D19A5"/>
    <w:rsid w:val="004E02AF"/>
    <w:rsid w:val="005352FD"/>
    <w:rsid w:val="005435A7"/>
    <w:rsid w:val="00567E32"/>
    <w:rsid w:val="00594948"/>
    <w:rsid w:val="005A01F6"/>
    <w:rsid w:val="005B5633"/>
    <w:rsid w:val="005D66E6"/>
    <w:rsid w:val="005F5D2A"/>
    <w:rsid w:val="0062391B"/>
    <w:rsid w:val="006B1CE5"/>
    <w:rsid w:val="006E7CA7"/>
    <w:rsid w:val="00714D63"/>
    <w:rsid w:val="00720DC9"/>
    <w:rsid w:val="0073088C"/>
    <w:rsid w:val="00732E62"/>
    <w:rsid w:val="0076710E"/>
    <w:rsid w:val="00773CE7"/>
    <w:rsid w:val="007C1DFA"/>
    <w:rsid w:val="00806BA2"/>
    <w:rsid w:val="00824B96"/>
    <w:rsid w:val="008A5D0C"/>
    <w:rsid w:val="008B131A"/>
    <w:rsid w:val="00906959"/>
    <w:rsid w:val="00912EDF"/>
    <w:rsid w:val="00924B54"/>
    <w:rsid w:val="00951CF8"/>
    <w:rsid w:val="00A17643"/>
    <w:rsid w:val="00A21CFD"/>
    <w:rsid w:val="00A22B40"/>
    <w:rsid w:val="00A3447D"/>
    <w:rsid w:val="00A36903"/>
    <w:rsid w:val="00AB6353"/>
    <w:rsid w:val="00AC5E83"/>
    <w:rsid w:val="00AD14D2"/>
    <w:rsid w:val="00AE3340"/>
    <w:rsid w:val="00B077E4"/>
    <w:rsid w:val="00BA0672"/>
    <w:rsid w:val="00BE2784"/>
    <w:rsid w:val="00BF563A"/>
    <w:rsid w:val="00C02FF7"/>
    <w:rsid w:val="00C222D8"/>
    <w:rsid w:val="00C8627C"/>
    <w:rsid w:val="00C977D3"/>
    <w:rsid w:val="00D25B04"/>
    <w:rsid w:val="00D547DD"/>
    <w:rsid w:val="00E3492E"/>
    <w:rsid w:val="00E575AE"/>
    <w:rsid w:val="00E63FEA"/>
    <w:rsid w:val="00EF1F70"/>
    <w:rsid w:val="00F11704"/>
    <w:rsid w:val="00FC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8D7909"/>
  <w15:chartTrackingRefBased/>
  <w15:docId w15:val="{0B1A1974-1EFF-47CF-993B-F3F8313D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DC9"/>
  </w:style>
  <w:style w:type="paragraph" w:styleId="Footer">
    <w:name w:val="footer"/>
    <w:basedOn w:val="Normal"/>
    <w:link w:val="FooterChar"/>
    <w:uiPriority w:val="99"/>
    <w:unhideWhenUsed/>
    <w:rsid w:val="00720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DC9"/>
  </w:style>
  <w:style w:type="paragraph" w:styleId="ListParagraph">
    <w:name w:val="List Paragraph"/>
    <w:basedOn w:val="Normal"/>
    <w:uiPriority w:val="34"/>
    <w:qFormat/>
    <w:rsid w:val="005352FD"/>
    <w:pPr>
      <w:ind w:left="720"/>
      <w:contextualSpacing/>
    </w:pPr>
  </w:style>
  <w:style w:type="table" w:styleId="TableGrid">
    <w:name w:val="Table Grid"/>
    <w:basedOn w:val="TableNormal"/>
    <w:uiPriority w:val="59"/>
    <w:rsid w:val="003B37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GARNIER</dc:creator>
  <cp:keywords/>
  <dc:description/>
  <cp:lastModifiedBy>Stephane GARNIER</cp:lastModifiedBy>
  <cp:revision>2</cp:revision>
  <dcterms:created xsi:type="dcterms:W3CDTF">2021-12-18T18:27:00Z</dcterms:created>
  <dcterms:modified xsi:type="dcterms:W3CDTF">2021-12-18T18:27:00Z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c15001-c8e1-4e59-97bd-905e2080daab_Enabled">
    <vt:lpwstr>true</vt:lpwstr>
  </property>
  <property fmtid="{D5CDD505-2E9C-101B-9397-08002B2CF9AE}" pid="3" name="MSIP_Label_35c15001-c8e1-4e59-97bd-905e2080daab_SetDate">
    <vt:lpwstr>2021-12-18T18:26:52Z</vt:lpwstr>
  </property>
  <property fmtid="{D5CDD505-2E9C-101B-9397-08002B2CF9AE}" pid="4" name="MSIP_Label_35c15001-c8e1-4e59-97bd-905e2080daab_Method">
    <vt:lpwstr>Standard</vt:lpwstr>
  </property>
  <property fmtid="{D5CDD505-2E9C-101B-9397-08002B2CF9AE}" pid="5" name="MSIP_Label_35c15001-c8e1-4e59-97bd-905e2080daab_Name">
    <vt:lpwstr>Confidential</vt:lpwstr>
  </property>
  <property fmtid="{D5CDD505-2E9C-101B-9397-08002B2CF9AE}" pid="6" name="MSIP_Label_35c15001-c8e1-4e59-97bd-905e2080daab_SiteId">
    <vt:lpwstr>c0701940-7b3f-4116-a59f-159078bc3c63</vt:lpwstr>
  </property>
  <property fmtid="{D5CDD505-2E9C-101B-9397-08002B2CF9AE}" pid="7" name="MSIP_Label_35c15001-c8e1-4e59-97bd-905e2080daab_ActionId">
    <vt:lpwstr>36f04d24-6faf-4e42-9252-e5049b95a771</vt:lpwstr>
  </property>
  <property fmtid="{D5CDD505-2E9C-101B-9397-08002B2CF9AE}" pid="8" name="MSIP_Label_35c15001-c8e1-4e59-97bd-905e2080daab_ContentBits">
    <vt:lpwstr>2</vt:lpwstr>
  </property>
</Properties>
</file>